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355" w:tblpY="332"/>
        <w:tblOverlap w:val="never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90"/>
        <w:gridCol w:w="2205"/>
        <w:gridCol w:w="2580"/>
        <w:gridCol w:w="1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南宁市青秀区民族大道85-3号麻村小区区燃料总公司院内2栋101号商铺1间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</w:rPr>
              <w:t>竞租报名表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  本  情  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竞租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竞租人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性质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自然人、个体工商户、有限责任公司等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联系地址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所属行业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责  任  和  义  务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意向承租方须按要求提供相关资料。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意向承租方须提供出租方要求出具的其他资料。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意向承租方须保证所提供资料的完整性、真实性和合法性，否则承担法律责任和经济责任。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意向承租方：（盖章或签字）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代理人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：（签字）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      年     月     日</w:t>
            </w:r>
          </w:p>
        </w:tc>
      </w:tr>
    </w:tbl>
    <w:p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bookmarkStart w:id="0" w:name="_GoBack"/>
      <w:bookmarkEnd w:id="0"/>
    </w:p>
    <w:p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rPr>
          <w:rFonts w:hint="eastAsia"/>
          <w:highlight w:val="none"/>
          <w:lang w:val="en-US" w:eastAsia="zh-CN"/>
        </w:rPr>
      </w:pPr>
    </w:p>
    <w:p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南宁市青秀区民族大道85-3号麻村小区区燃料总公司院内2栋101号商铺1间竞租承诺书</w:t>
      </w:r>
    </w:p>
    <w:p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本人（公司）自愿参加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活动，并承诺在参加该标的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前本人（公司）经营活动中没有以下行为之一：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1.违反国家相关法律法规和其他违法乱纪行为；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2.不遵守合同约定、不服从管理、拖欠租金的；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.因安全事故、质量事故、投标违规等不良记录被政府有关部门处罚或仍在受罚期内的；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.被有关部门责令停业、企业财产被查封、冻结、处于破产状态或严重亏损状态的；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.存在无证经营记录的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如本人（公司）存在上述不良记录中任何一项，在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成交后被核实的，本人（公司）自愿放弃承租权益,同时，赔偿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相关经济损失，特此声明。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统一社会信用代码/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联系电话：</w:t>
      </w:r>
    </w:p>
    <w:p>
      <w:pPr>
        <w:spacing w:line="500" w:lineRule="exact"/>
        <w:rPr>
          <w:highlight w:val="none"/>
        </w:rPr>
      </w:pPr>
    </w:p>
    <w:p>
      <w:pPr>
        <w:spacing w:line="500" w:lineRule="exact"/>
        <w:rPr>
          <w:highlight w:val="none"/>
        </w:rPr>
      </w:pPr>
    </w:p>
    <w:p>
      <w:pPr>
        <w:spacing w:line="500" w:lineRule="exact"/>
        <w:rPr>
          <w:highlight w:val="none"/>
        </w:rPr>
      </w:pPr>
    </w:p>
    <w:p>
      <w:pPr>
        <w:spacing w:line="500" w:lineRule="exact"/>
        <w:rPr>
          <w:highlight w:val="none"/>
        </w:rPr>
      </w:pPr>
    </w:p>
    <w:p>
      <w:pPr>
        <w:spacing w:line="500" w:lineRule="exact"/>
        <w:rPr>
          <w:highlight w:val="none"/>
        </w:rPr>
      </w:pPr>
    </w:p>
    <w:p>
      <w:pPr>
        <w:spacing w:line="500" w:lineRule="exact"/>
        <w:rPr>
          <w:highlight w:val="none"/>
        </w:rPr>
      </w:pPr>
    </w:p>
    <w:p>
      <w:pPr>
        <w:spacing w:line="500" w:lineRule="exact"/>
        <w:rPr>
          <w:highlight w:val="none"/>
        </w:rPr>
      </w:pPr>
    </w:p>
    <w:p>
      <w:pPr>
        <w:pStyle w:val="2"/>
        <w:spacing w:line="560" w:lineRule="exact"/>
        <w:ind w:left="0" w:leftChars="0" w:firstLine="0" w:firstLineChars="0"/>
        <w:rPr>
          <w:rFonts w:hint="eastAsia" w:eastAsia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3</w:t>
      </w:r>
    </w:p>
    <w:tbl>
      <w:tblPr>
        <w:tblStyle w:val="5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036"/>
        <w:gridCol w:w="592"/>
        <w:gridCol w:w="3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南宁市青秀区民族大道85-3号麻村小区区燃料总公司院内2栋101号商铺1间报价表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5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南宁市青秀区民族大道85-3号麻村小区区燃料总公司院内2栋101号商铺1间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87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</w:t>
            </w:r>
          </w:p>
        </w:tc>
        <w:tc>
          <w:tcPr>
            <w:tcW w:w="614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875" w:type="dxa"/>
            <w:vMerge w:val="restart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本次报价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（人民币）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875" w:type="dxa"/>
            <w:vMerge w:val="continue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  <w:jc w:val="center"/>
        </w:trPr>
        <w:tc>
          <w:tcPr>
            <w:tcW w:w="2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其他承诺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87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竞租人（盖章或签字）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注：表格内容均需按要求填写，不得留空, 否则按投标无效处理</w:t>
      </w:r>
    </w:p>
    <w:p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  <w:t>附件4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消防安全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一、认真落实防火安全责任制，明确各岗位消防安全责任人、消防安全管理人及其职责，强化消防安全管理，落实消防三项报备制度，坚决防范火灾事故的发生。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二、制定本单位灭火和应急疏散救援预案，至少每半年进行一次演练，并结合实际，不断完善预案。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三、按要求如实开展防火检查、巡查，单位消防安全责任人、消防安全管理人应每日进行防火巡查，每月开展一次全面的防火检查：对检查、巡查应做好记录，并及时录入到消防户籍化系统。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四、严格按照国家规定设置消防设施、器材和疏散标识，并经常维护保养，确保完好有效，不损坏和擅自挪用、拆除、停用消防设施和器材。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五、严格执行用火、用电、用油和用气制度，不乱拉电线和违规使用大功率电热器等，不违法使用、存储、经营各种易燃易爆的危险化学品。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六、通过多种形式开展经常性消防安全教育，对每一名员工每年进行一次消防安全培训，培训内容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有关消防法规、消防安全制度和消防安全的操作规程：本单位、本岗位的火灾危险性和预防措施：有关消防设施的性能、灭火器材的使用方法；报火警、扑救初起火灾以及自救逃生的知识技能。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七、建立本单位的义务消防队，配备基本的防护装备，每月进行综合培训一次，每半年进行演练一次。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八、建立健全消防档案。消防档案应当包括消防安全基本情况和消防安全管理情况。对消防档案统一保管、备查。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本单位严格接受消防部门的监督管理，未履行以上承诺的，自愿接受消防部门的处罚，发生火灾事故，自愿承担相应的法律责任。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(此消防安全承诺书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，一份由签订人留存，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资产运营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部备案)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承诺单位：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消防安全责任人（签字）：</w:t>
      </w:r>
    </w:p>
    <w:p>
      <w:pPr>
        <w:rPr>
          <w:highlight w:val="none"/>
        </w:rPr>
      </w:pPr>
    </w:p>
    <w:p>
      <w:pPr>
        <w:spacing w:line="500" w:lineRule="exact"/>
        <w:rPr>
          <w:highlight w:val="none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YzU2NGJkZTBmMzA1ZmU2NTY5ZmVlYmQ3YzNiNGYifQ=="/>
  </w:docVars>
  <w:rsids>
    <w:rsidRoot w:val="1E5C3FB7"/>
    <w:rsid w:val="172614C7"/>
    <w:rsid w:val="1E5C3FB7"/>
    <w:rsid w:val="50910B0E"/>
    <w:rsid w:val="6F28401C"/>
    <w:rsid w:val="7126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1317</Words>
  <Characters>1333</Characters>
  <Lines>0</Lines>
  <Paragraphs>0</Paragraphs>
  <TotalTime>1</TotalTime>
  <ScaleCrop>false</ScaleCrop>
  <LinksUpToDate>false</LinksUpToDate>
  <CharactersWithSpaces>1491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2025-09-02T09:06:00Z</dcterms:created>
  <dc:creator>甘蕾</dc:creator>
  <cp:lastModifiedBy>赵旭澜</cp:lastModifiedBy>
  <dcterms:modified xsi:type="dcterms:W3CDTF">2025-12-29T06:27:33Z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812439CD72FD4F1497BD2832D6514CEF_11</vt:lpwstr>
  </property>
</Properties>
</file>