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8746B">
      <w:pPr>
        <w:pStyle w:val="2"/>
        <w:spacing w:line="560" w:lineRule="exact"/>
        <w:ind w:left="0" w:leftChars="0" w:firstLine="0" w:firstLineChars="0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  <w:t>1</w:t>
      </w:r>
    </w:p>
    <w:tbl>
      <w:tblPr>
        <w:tblStyle w:val="5"/>
        <w:tblpPr w:leftFromText="180" w:rightFromText="180" w:vertAnchor="text" w:horzAnchor="page" w:tblpX="1355" w:tblpY="332"/>
        <w:tblOverlap w:val="never"/>
        <w:tblW w:w="94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890"/>
        <w:gridCol w:w="2205"/>
        <w:gridCol w:w="2580"/>
        <w:gridCol w:w="1830"/>
      </w:tblGrid>
      <w:tr w14:paraId="7563F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4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75E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color w:val="000000"/>
                <w:sz w:val="44"/>
                <w:szCs w:val="44"/>
                <w:highlight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  <w:highlight w:val="none"/>
                <w:lang w:val="en-US" w:eastAsia="zh-CN"/>
              </w:rPr>
              <w:t>南宁市江南区五一东路20号南化第一生活区内1#商铺1间</w:t>
            </w:r>
            <w:bookmarkEnd w:id="0"/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  <w:highlight w:val="none"/>
              </w:rPr>
              <w:t>竞租报名表</w:t>
            </w:r>
          </w:p>
        </w:tc>
      </w:tr>
      <w:tr w14:paraId="0FDF6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643CEB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基  本  情  况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5F6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竞租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5DE8A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545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竞租人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性质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自然人、个体工商户、有限责任公司等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FC7B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</w:p>
        </w:tc>
      </w:tr>
      <w:tr w14:paraId="34734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0B787B89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87B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注册资本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3E43E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FA2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法定代表人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121D6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189D5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34017318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23B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F336A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F28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联系电话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04692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18C8F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33EECC6E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903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联系地址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408653B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92B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所属行业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3F740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2F6A2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9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436E0C8B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B34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经营范围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66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F6CA4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03755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1B12F9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责  任  和  义  务</w:t>
            </w:r>
          </w:p>
        </w:tc>
        <w:tc>
          <w:tcPr>
            <w:tcW w:w="8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29018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意向承租方须按要求提供相关资料。</w:t>
            </w:r>
          </w:p>
          <w:p w14:paraId="7A7ABBA4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意向承租方须提供出租方要求出具的其他资料。</w:t>
            </w:r>
          </w:p>
          <w:p w14:paraId="41708104">
            <w:pPr>
              <w:widowControl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意向承租方须保证所提供资料的完整性、真实性和合法性，否则承担法律责任和经济责任。</w:t>
            </w:r>
          </w:p>
        </w:tc>
      </w:tr>
      <w:tr w14:paraId="6DD7E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103AD1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C2305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 xml:space="preserve">                                   意向承租方：（盖章或签字）</w:t>
            </w:r>
          </w:p>
        </w:tc>
      </w:tr>
      <w:tr w14:paraId="32A99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AA529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10614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 xml:space="preserve">                                       代理人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：（签字）</w:t>
            </w:r>
          </w:p>
        </w:tc>
      </w:tr>
      <w:tr w14:paraId="1E090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CBC6E5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FCEF9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 xml:space="preserve">                                              年     月     日</w:t>
            </w:r>
          </w:p>
        </w:tc>
      </w:tr>
    </w:tbl>
    <w:p w14:paraId="0D4FF49B">
      <w:pPr>
        <w:widowControl/>
        <w:spacing w:line="500" w:lineRule="exact"/>
        <w:ind w:firstLine="0"/>
        <w:jc w:val="left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</w:p>
    <w:p w14:paraId="3D981A09">
      <w:pPr>
        <w:widowControl/>
        <w:spacing w:line="500" w:lineRule="exact"/>
        <w:ind w:firstLine="0"/>
        <w:jc w:val="left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</w:p>
    <w:p w14:paraId="722F1476">
      <w:pPr>
        <w:pStyle w:val="2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  <w:t>2</w:t>
      </w:r>
    </w:p>
    <w:p w14:paraId="0E6001A2">
      <w:pPr>
        <w:rPr>
          <w:rFonts w:hint="eastAsia"/>
          <w:highlight w:val="none"/>
          <w:lang w:val="en-US" w:eastAsia="zh-CN"/>
        </w:rPr>
      </w:pPr>
    </w:p>
    <w:p w14:paraId="794C023B">
      <w:pPr>
        <w:widowControl/>
        <w:spacing w:line="500" w:lineRule="exact"/>
        <w:ind w:firstLine="0"/>
        <w:jc w:val="center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  <w:t>南宁市江南区五一东路20号南化第一生活区内1#商铺1间竞租承诺书</w:t>
      </w:r>
    </w:p>
    <w:p w14:paraId="7B3083D6">
      <w:pPr>
        <w:widowControl/>
        <w:spacing w:line="500" w:lineRule="exact"/>
        <w:ind w:firstLine="0"/>
        <w:jc w:val="center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</w:p>
    <w:p w14:paraId="721C6310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本人（公司）自愿参加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竞租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活动，并承诺在参加该标的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竞租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前本人（公司）经营活动中没有以下行为之一：</w:t>
      </w:r>
    </w:p>
    <w:p w14:paraId="6B3A43FB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1.违反国家相关法律法规和其他违法乱纪行为；</w:t>
      </w:r>
    </w:p>
    <w:p w14:paraId="761CA3E4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2.不遵守合同约定、不服从管理、拖欠租金的；</w:t>
      </w:r>
    </w:p>
    <w:p w14:paraId="0F29EEAA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.因安全事故、质量事故、投标违规等不良记录被政府有关部门处罚或仍在受罚期内的；</w:t>
      </w:r>
    </w:p>
    <w:p w14:paraId="5A740E2C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.被有关部门责令停业、企业财产被查封、冻结、处于破产状态或严重亏损状态的；</w:t>
      </w:r>
    </w:p>
    <w:p w14:paraId="583CE1F7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.存在无证经营记录的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</w:p>
    <w:p w14:paraId="4C1B5D5E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如本人（公司）存在上述不良记录中任何一项，在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竞租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成交后被核实的，本人（公司）自愿放弃承租权益,同时，赔偿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出租人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相关经济损失，特此声明。</w:t>
      </w:r>
    </w:p>
    <w:p w14:paraId="671E08C6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4CB067EA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人：</w:t>
      </w:r>
    </w:p>
    <w:p w14:paraId="5BBDBEC6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统一社会信用代码/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身份证号：</w:t>
      </w:r>
    </w:p>
    <w:p w14:paraId="16FFB878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联系电话：</w:t>
      </w:r>
    </w:p>
    <w:p w14:paraId="6725FD85">
      <w:pPr>
        <w:spacing w:line="500" w:lineRule="exact"/>
        <w:rPr>
          <w:highlight w:val="none"/>
        </w:rPr>
      </w:pPr>
    </w:p>
    <w:p w14:paraId="755B3EBA">
      <w:pPr>
        <w:spacing w:line="500" w:lineRule="exact"/>
        <w:rPr>
          <w:highlight w:val="none"/>
        </w:rPr>
      </w:pPr>
    </w:p>
    <w:p w14:paraId="57FB8961">
      <w:pPr>
        <w:spacing w:line="500" w:lineRule="exact"/>
        <w:rPr>
          <w:highlight w:val="none"/>
        </w:rPr>
      </w:pPr>
    </w:p>
    <w:p w14:paraId="4821C398">
      <w:pPr>
        <w:spacing w:line="500" w:lineRule="exact"/>
        <w:rPr>
          <w:highlight w:val="none"/>
        </w:rPr>
      </w:pPr>
    </w:p>
    <w:p w14:paraId="71F57068">
      <w:pPr>
        <w:spacing w:line="500" w:lineRule="exact"/>
        <w:rPr>
          <w:highlight w:val="none"/>
        </w:rPr>
      </w:pPr>
    </w:p>
    <w:p w14:paraId="3C570BAF">
      <w:pPr>
        <w:spacing w:line="500" w:lineRule="exact"/>
        <w:rPr>
          <w:highlight w:val="none"/>
        </w:rPr>
      </w:pPr>
    </w:p>
    <w:p w14:paraId="68083D3F">
      <w:pPr>
        <w:spacing w:line="500" w:lineRule="exact"/>
        <w:rPr>
          <w:highlight w:val="none"/>
        </w:rPr>
      </w:pPr>
    </w:p>
    <w:p w14:paraId="764EBF5E">
      <w:pPr>
        <w:pStyle w:val="2"/>
        <w:spacing w:line="560" w:lineRule="exact"/>
        <w:ind w:left="0" w:leftChars="0" w:firstLine="0" w:firstLineChars="0"/>
        <w:rPr>
          <w:rFonts w:hint="eastAsia" w:eastAsia="黑体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  <w:t>3</w:t>
      </w:r>
    </w:p>
    <w:tbl>
      <w:tblPr>
        <w:tblStyle w:val="5"/>
        <w:tblW w:w="90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5"/>
        <w:gridCol w:w="2036"/>
        <w:gridCol w:w="592"/>
        <w:gridCol w:w="3519"/>
      </w:tblGrid>
      <w:tr w14:paraId="33C5F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22" w:type="dxa"/>
            <w:gridSpan w:val="4"/>
            <w:vMerge w:val="restart"/>
            <w:tcBorders>
              <w:bottom w:val="nil"/>
            </w:tcBorders>
            <w:noWrap w:val="0"/>
            <w:vAlign w:val="center"/>
          </w:tcPr>
          <w:p w14:paraId="6F0ED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南宁市江南区五一东路20号南化第一生活区内1#商铺1间报价表</w:t>
            </w:r>
          </w:p>
        </w:tc>
      </w:tr>
      <w:tr w14:paraId="11F0D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22" w:type="dxa"/>
            <w:gridSpan w:val="4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319F0A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</w:p>
        </w:tc>
      </w:tr>
      <w:tr w14:paraId="2FC19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9022" w:type="dxa"/>
            <w:gridSpan w:val="4"/>
            <w:vMerge w:val="continue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75311FE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</w:p>
        </w:tc>
      </w:tr>
      <w:tr w14:paraId="7F529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55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04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项目名称：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南宁市江南区五一东路20号南化第一生活区内1#商铺1间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652AB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时间：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年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月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日</w:t>
            </w:r>
          </w:p>
        </w:tc>
      </w:tr>
      <w:tr w14:paraId="56FB0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2875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3B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竞租人</w:t>
            </w:r>
          </w:p>
        </w:tc>
        <w:tc>
          <w:tcPr>
            <w:tcW w:w="6147" w:type="dxa"/>
            <w:gridSpan w:val="3"/>
            <w:tcBorders>
              <w:top w:val="single" w:color="auto" w:sz="4" w:space="0"/>
              <w:left w:val="single" w:color="000000" w:sz="4" w:space="0"/>
              <w:bottom w:val="nil"/>
            </w:tcBorders>
            <w:noWrap/>
            <w:vAlign w:val="center"/>
          </w:tcPr>
          <w:p w14:paraId="5AC6CAC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6A23D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875" w:type="dxa"/>
            <w:vMerge w:val="restart"/>
            <w:tcBorders>
              <w:top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3F26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本次报价</w:t>
            </w:r>
          </w:p>
          <w:p w14:paraId="154D8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（人民币）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FE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小写金额：</w:t>
            </w:r>
          </w:p>
        </w:tc>
        <w:tc>
          <w:tcPr>
            <w:tcW w:w="4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1EBA4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475E4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2875" w:type="dxa"/>
            <w:vMerge w:val="continue"/>
            <w:tcBorders>
              <w:top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E66AB1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3C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大写金额：</w:t>
            </w:r>
          </w:p>
        </w:tc>
        <w:tc>
          <w:tcPr>
            <w:tcW w:w="4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5CD83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49713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1" w:hRule="atLeast"/>
          <w:jc w:val="center"/>
        </w:trPr>
        <w:tc>
          <w:tcPr>
            <w:tcW w:w="28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8B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其他承诺</w:t>
            </w:r>
          </w:p>
        </w:tc>
        <w:tc>
          <w:tcPr>
            <w:tcW w:w="61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03CD3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4B42D6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760CFF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64D42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2875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70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竞租人（盖章或签字）</w:t>
            </w:r>
          </w:p>
        </w:tc>
        <w:tc>
          <w:tcPr>
            <w:tcW w:w="6147" w:type="dxa"/>
            <w:gridSpan w:val="3"/>
            <w:tcBorders>
              <w:top w:val="single" w:color="000000" w:sz="4" w:space="0"/>
              <w:left w:val="single" w:color="000000" w:sz="4" w:space="0"/>
            </w:tcBorders>
            <w:noWrap/>
            <w:vAlign w:val="bottom"/>
          </w:tcPr>
          <w:p w14:paraId="49E138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6FFAEA64">
      <w:pPr>
        <w:pStyle w:val="2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highlight w:val="none"/>
        </w:rPr>
        <w:t>注：表格内容均需按要求填写，不得留空, 否则按投标无效处理</w:t>
      </w:r>
    </w:p>
    <w:p w14:paraId="3C59827F">
      <w:pPr>
        <w:pStyle w:val="2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color w:val="auto"/>
          <w:kern w:val="2"/>
          <w:sz w:val="32"/>
          <w:szCs w:val="32"/>
          <w:highlight w:val="none"/>
          <w:lang w:val="en-US" w:eastAsia="zh-CN"/>
        </w:rPr>
      </w:pPr>
    </w:p>
    <w:p w14:paraId="60CF1E8B">
      <w:pPr>
        <w:rPr>
          <w:rFonts w:hint="eastAsia"/>
          <w:lang w:val="en-US" w:eastAsia="zh-CN"/>
        </w:rPr>
      </w:pPr>
    </w:p>
    <w:p w14:paraId="088DD9D5">
      <w:pPr>
        <w:rPr>
          <w:rFonts w:hint="eastAsia"/>
          <w:lang w:val="en-US" w:eastAsia="zh-CN"/>
        </w:rPr>
      </w:pPr>
    </w:p>
    <w:p w14:paraId="272CC62A">
      <w:pPr>
        <w:pStyle w:val="2"/>
        <w:spacing w:line="560" w:lineRule="exact"/>
        <w:ind w:left="0" w:leftChars="0" w:firstLine="0" w:firstLineChars="0"/>
        <w:rPr>
          <w:rFonts w:hint="default" w:ascii="黑体" w:hAnsi="黑体" w:eastAsia="黑体" w:cs="黑体"/>
          <w:b w:val="0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kern w:val="2"/>
          <w:sz w:val="32"/>
          <w:szCs w:val="32"/>
          <w:highlight w:val="none"/>
          <w:lang w:val="en-US" w:eastAsia="zh-CN"/>
        </w:rPr>
        <w:t>附件4</w:t>
      </w:r>
    </w:p>
    <w:p w14:paraId="3C92B99F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highlight w:val="none"/>
        </w:rPr>
        <w:t>消防安全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承诺书</w:t>
      </w:r>
    </w:p>
    <w:p w14:paraId="01D26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一、认真落实防火安全责任制，明确各岗位消防安全责任人、消防安全管理人及其职责，强化消防安全管理，落实消防三项报备制度，坚决防范火灾事故的发生。</w:t>
      </w:r>
    </w:p>
    <w:p w14:paraId="21114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二、制定本单位灭火和应急疏散救援预案，至少每半年进行一次演练，并结合实际，不断完善预案。</w:t>
      </w:r>
    </w:p>
    <w:p w14:paraId="0107F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三、按要求如实开展防火检查、巡查，单位消防安全责任人、消防安全管理人应每日进行防火巡查，每月开展一次全面的防火检查：对检查、巡查应做好记录，并及时录入到消防户籍化系统。</w:t>
      </w:r>
    </w:p>
    <w:p w14:paraId="407E9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四、严格按照国家规定设置消防设施、器材和疏散标识，并经常维护保养，确保完好有效，不损坏和擅自挪用、拆除、停用消防设施和器材。</w:t>
      </w:r>
    </w:p>
    <w:p w14:paraId="59F89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五、严格执行用火、用电、用油和用气制度，不乱拉电线和违规使用大功率电热器等，不违法使用、存储、经营各种易燃易爆的危险化学品。</w:t>
      </w:r>
    </w:p>
    <w:p w14:paraId="70AD6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六、通过多种形式开展经常性消防安全教育，对每一名员工每年进行一次消防安全培训，培训内容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包括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有关消防法规、消防安全制度和消防安全的操作规程：本单位、本岗位的火灾危险性和预防措施：有关消防设施的性能、灭火器材的使用方法；报火警、扑救初起火灾以及自救逃生的知识技能。</w:t>
      </w:r>
    </w:p>
    <w:p w14:paraId="1CBC4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七、建立本单位的义务消防队，配备基本的防护装备，每月进行综合培训一次，每半年进行演练一次。</w:t>
      </w:r>
    </w:p>
    <w:p w14:paraId="2EE49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八、建立健全消防档案。消防档案应当包括消防安全基本情况和消防安全管理情况。对消防档案统一保管、备查。</w:t>
      </w:r>
    </w:p>
    <w:p w14:paraId="1FF3B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本单位严格接受消防部门的监督管理，未履行以上承诺的，自愿接受消防部门的处罚，发生火灾事故，自愿承担相应的法律责任。</w:t>
      </w:r>
    </w:p>
    <w:p w14:paraId="73F55EE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(此消防安全承诺书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一式两份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，一份由签订人留存，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份由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资产运营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部备案)</w:t>
      </w:r>
    </w:p>
    <w:p w14:paraId="0955B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10433550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1001BBA7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350FDB22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承诺单位：</w:t>
      </w:r>
    </w:p>
    <w:p w14:paraId="21219B8F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3B52CBAA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773FEBD2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消防安全责任人（签字）：</w:t>
      </w:r>
    </w:p>
    <w:p w14:paraId="53B51FA6">
      <w:pPr>
        <w:rPr>
          <w:highlight w:val="none"/>
        </w:rPr>
      </w:pPr>
    </w:p>
    <w:p w14:paraId="411EBAB3">
      <w:pPr>
        <w:spacing w:line="500" w:lineRule="exact"/>
        <w:rPr>
          <w:highlight w:val="none"/>
        </w:rPr>
      </w:pPr>
    </w:p>
    <w:p w14:paraId="13EF17EE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D8C04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392258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3392258">
                    <w:pPr>
                      <w:pStyle w:val="3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iZjQyMGMxMmQ0NzA5OGVhMWYwODAwMmQ4N2Q1YmMifQ=="/>
  </w:docVars>
  <w:rsids>
    <w:rsidRoot w:val="1E5C3FB7"/>
    <w:rsid w:val="172614C7"/>
    <w:rsid w:val="1E5C3FB7"/>
    <w:rsid w:val="50910B0E"/>
    <w:rsid w:val="6F28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qFormat/>
    <w:uiPriority w:val="99"/>
    <w:pPr>
      <w:widowControl w:val="0"/>
      <w:spacing w:line="560" w:lineRule="exact"/>
      <w:ind w:left="420" w:leftChars="200" w:firstLine="200" w:firstLineChars="200"/>
      <w:jc w:val="both"/>
    </w:pPr>
    <w:rPr>
      <w:rFonts w:ascii="Times New Roman" w:hAnsi="Times New Roman" w:eastAsia="方正仿宋_GBK" w:cs="Times New Roman"/>
      <w:b/>
      <w:kern w:val="2"/>
      <w:sz w:val="32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1305</Words>
  <Characters>1329</Characters>
  <Lines>0</Lines>
  <Paragraphs>0</Paragraphs>
  <TotalTime>1</TotalTime>
  <ScaleCrop>false</ScaleCrop>
  <LinksUpToDate>false</LinksUpToDate>
  <CharactersWithSpaces>1487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2025-09-02T09:06:00Z</dcterms:created>
  <dc:creator>甘蕾</dc:creator>
  <cp:lastModifiedBy>甘蕾</cp:lastModifiedBy>
  <dcterms:modified xsi:type="dcterms:W3CDTF">2025-12-18T01:44:10Z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812439CD72FD4F1497BD2832D6514CEF_11</vt:lpwstr>
  </property>
</Properties>
</file>