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06949">
      <w:pPr>
        <w:pStyle w:val="2"/>
        <w:spacing w:line="560" w:lineRule="exact"/>
        <w:ind w:left="0" w:leftChars="0" w:firstLine="0" w:firstLineChars="0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1</w:t>
      </w:r>
    </w:p>
    <w:tbl>
      <w:tblPr>
        <w:tblStyle w:val="5"/>
        <w:tblpPr w:leftFromText="180" w:rightFromText="180" w:vertAnchor="text" w:horzAnchor="page" w:tblpX="1355" w:tblpY="332"/>
        <w:tblOverlap w:val="never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90"/>
        <w:gridCol w:w="2205"/>
        <w:gridCol w:w="2580"/>
        <w:gridCol w:w="1830"/>
      </w:tblGrid>
      <w:tr w14:paraId="297F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D05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highlight w:val="none"/>
                <w:lang w:val="en-US" w:eastAsia="zh-CN"/>
              </w:rPr>
              <w:t>南宁市青秀区凌铁村136号南化生活区凌铁区7＃1、2号商铺2间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highlight w:val="none"/>
              </w:rPr>
              <w:t>竞租报名表</w:t>
            </w:r>
          </w:p>
        </w:tc>
      </w:tr>
      <w:tr w14:paraId="6A60B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63CD3B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基  本  情  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CBB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竞租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F8C93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F24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竞租人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性质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自然人、个体工商户、有限责任公司等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11C1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</w:p>
        </w:tc>
      </w:tr>
      <w:tr w14:paraId="13493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7B9C1AE2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8BE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注册资本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A99EF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BC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0ACCF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B2F1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42724ACF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93B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19894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75C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39CD5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1B62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0E079CCA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0D0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联系地址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BDB87D7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AA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所属行业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5CBB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E9D0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6302CC27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E8F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经营范围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339A3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50D7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028972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责  任  和  义  务</w:t>
            </w:r>
          </w:p>
        </w:tc>
        <w:tc>
          <w:tcPr>
            <w:tcW w:w="8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9262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意向承租方须按要求提供相关资料。</w:t>
            </w:r>
          </w:p>
          <w:p w14:paraId="24D9FAA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意向承租方须提供出租方要求出具的其他资料。</w:t>
            </w:r>
          </w:p>
          <w:p w14:paraId="52FAF1B4">
            <w:pPr>
              <w:widowControl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意向承租方须保证所提供资料的完整性、真实性和合法性，否则承担法律责任和经济责任。</w:t>
            </w:r>
          </w:p>
        </w:tc>
      </w:tr>
      <w:tr w14:paraId="1D94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E78C2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B106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意向承租方：（盖章或签字）</w:t>
            </w:r>
          </w:p>
        </w:tc>
      </w:tr>
      <w:tr w14:paraId="777DD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486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6A3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代理人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：（签字）</w:t>
            </w:r>
          </w:p>
        </w:tc>
      </w:tr>
      <w:tr w14:paraId="37446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C86B34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45B7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       年     月     日</w:t>
            </w:r>
          </w:p>
        </w:tc>
      </w:tr>
    </w:tbl>
    <w:p w14:paraId="5AE90DA1">
      <w:pPr>
        <w:widowControl/>
        <w:spacing w:line="500" w:lineRule="exact"/>
        <w:ind w:firstLine="0"/>
        <w:jc w:val="left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70B18D90">
      <w:pPr>
        <w:widowControl/>
        <w:spacing w:line="500" w:lineRule="exact"/>
        <w:ind w:firstLine="0"/>
        <w:jc w:val="left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231B5FDA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2</w:t>
      </w:r>
    </w:p>
    <w:p w14:paraId="7C93BFB2">
      <w:pPr>
        <w:rPr>
          <w:rFonts w:hint="eastAsia"/>
          <w:highlight w:val="none"/>
          <w:lang w:val="en-US" w:eastAsia="zh-CN"/>
        </w:rPr>
      </w:pPr>
    </w:p>
    <w:p w14:paraId="5B4ACD90">
      <w:pPr>
        <w:widowControl/>
        <w:spacing w:line="500" w:lineRule="exact"/>
        <w:ind w:firstLine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val="en-US" w:eastAsia="zh-CN"/>
        </w:rPr>
        <w:t>南宁市青秀区凌铁村136号南化生活区凌铁区7＃1、2号商铺2间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  <w:t>竞租承诺书</w:t>
      </w:r>
    </w:p>
    <w:p w14:paraId="0EB460D8">
      <w:pPr>
        <w:widowControl/>
        <w:spacing w:line="500" w:lineRule="exact"/>
        <w:ind w:firstLine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112E32C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本人（公司）自愿参加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活动，并承诺在参加该标的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前本人（公司）经营活动中没有以下行为之一：</w:t>
      </w:r>
    </w:p>
    <w:p w14:paraId="2534FFD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1.违反国家相关法律法规和其他违法乱纪行为；</w:t>
      </w:r>
    </w:p>
    <w:p w14:paraId="77282B6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2.不遵守合同约定、不服从管理、拖欠租金的；</w:t>
      </w:r>
    </w:p>
    <w:p w14:paraId="393451B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.因安全事故、质量事故、投标违规等不良记录被政府有关部门处罚或仍在受罚期内的；</w:t>
      </w:r>
    </w:p>
    <w:p w14:paraId="6238EC1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.被有关部门责令停业、企业财产被查封、冻结、处于破产状态或严重亏损状态的；</w:t>
      </w:r>
    </w:p>
    <w:p w14:paraId="17C5FAD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.存在无证经营记录的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 w14:paraId="165A8D2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如本人（公司）存在上述不良记录中任何一项，在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成交后被核实的，本人（公司）自愿放弃承租权益,同时，赔偿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出租人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相关经济损失，特此声明。</w:t>
      </w:r>
    </w:p>
    <w:p w14:paraId="64DA35C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13E06D1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人：</w:t>
      </w:r>
    </w:p>
    <w:p w14:paraId="46956B3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统一社会信用代码/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身份证号：</w:t>
      </w:r>
    </w:p>
    <w:p w14:paraId="3DB183B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联系电话：</w:t>
      </w:r>
    </w:p>
    <w:p w14:paraId="2A29913B">
      <w:pPr>
        <w:spacing w:line="500" w:lineRule="exact"/>
        <w:rPr>
          <w:highlight w:val="none"/>
        </w:rPr>
      </w:pPr>
    </w:p>
    <w:p w14:paraId="7CFBCB53">
      <w:pPr>
        <w:spacing w:line="500" w:lineRule="exact"/>
        <w:rPr>
          <w:highlight w:val="none"/>
        </w:rPr>
      </w:pPr>
    </w:p>
    <w:p w14:paraId="3EE98816">
      <w:pPr>
        <w:spacing w:line="500" w:lineRule="exact"/>
        <w:rPr>
          <w:highlight w:val="none"/>
        </w:rPr>
      </w:pPr>
    </w:p>
    <w:p w14:paraId="045BE4B3">
      <w:pPr>
        <w:spacing w:line="500" w:lineRule="exact"/>
        <w:rPr>
          <w:highlight w:val="none"/>
        </w:rPr>
      </w:pPr>
    </w:p>
    <w:p w14:paraId="7BA7846B">
      <w:pPr>
        <w:spacing w:line="500" w:lineRule="exact"/>
        <w:rPr>
          <w:highlight w:val="none"/>
        </w:rPr>
      </w:pPr>
    </w:p>
    <w:p w14:paraId="7FB99F63">
      <w:pPr>
        <w:spacing w:line="500" w:lineRule="exact"/>
        <w:rPr>
          <w:highlight w:val="none"/>
        </w:rPr>
      </w:pPr>
    </w:p>
    <w:p w14:paraId="28852ED4">
      <w:pPr>
        <w:spacing w:line="500" w:lineRule="exact"/>
        <w:rPr>
          <w:highlight w:val="none"/>
        </w:rPr>
      </w:pPr>
    </w:p>
    <w:p w14:paraId="3EC892FE">
      <w:pPr>
        <w:pStyle w:val="2"/>
        <w:spacing w:line="560" w:lineRule="exact"/>
        <w:ind w:left="0" w:leftChars="0" w:firstLine="0" w:firstLineChars="0"/>
        <w:rPr>
          <w:rFonts w:hint="eastAsia" w:eastAsia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3</w:t>
      </w:r>
    </w:p>
    <w:tbl>
      <w:tblPr>
        <w:tblStyle w:val="5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2036"/>
        <w:gridCol w:w="592"/>
        <w:gridCol w:w="3519"/>
      </w:tblGrid>
      <w:tr w14:paraId="3182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22" w:type="dxa"/>
            <w:gridSpan w:val="4"/>
            <w:vMerge w:val="restart"/>
            <w:tcBorders>
              <w:bottom w:val="nil"/>
            </w:tcBorders>
            <w:noWrap w:val="0"/>
            <w:vAlign w:val="center"/>
          </w:tcPr>
          <w:p w14:paraId="072A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南宁市青秀区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凌铁村136号南化生活区凌铁区7＃1、2号商铺2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间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报价表</w:t>
            </w:r>
          </w:p>
        </w:tc>
      </w:tr>
      <w:tr w14:paraId="2B79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22" w:type="dxa"/>
            <w:gridSpan w:val="4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83037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</w:p>
        </w:tc>
      </w:tr>
      <w:tr w14:paraId="29D0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022" w:type="dxa"/>
            <w:gridSpan w:val="4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7CFEF8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</w:p>
        </w:tc>
      </w:tr>
      <w:tr w14:paraId="4C1EC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5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F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项目名称：南宁市青秀区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凌铁村136号南化生活区凌铁区7＃1、2号商铺2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90A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年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日</w:t>
            </w:r>
          </w:p>
        </w:tc>
      </w:tr>
      <w:tr w14:paraId="4D0C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87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竞租人</w:t>
            </w:r>
          </w:p>
        </w:tc>
        <w:tc>
          <w:tcPr>
            <w:tcW w:w="6147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</w:tcBorders>
            <w:noWrap/>
            <w:vAlign w:val="center"/>
          </w:tcPr>
          <w:p w14:paraId="69B2C6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098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875" w:type="dxa"/>
            <w:vMerge w:val="restart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69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本次报价</w:t>
            </w:r>
          </w:p>
          <w:p w14:paraId="1126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（人民币）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4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小写金额：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96F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0116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875" w:type="dxa"/>
            <w:vMerge w:val="continue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F802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5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大写金额：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637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21A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2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0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其他承诺</w:t>
            </w:r>
          </w:p>
        </w:tc>
        <w:tc>
          <w:tcPr>
            <w:tcW w:w="6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BE88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77129E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2A442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4D1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87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竞租人（盖章或签字）</w:t>
            </w:r>
          </w:p>
        </w:tc>
        <w:tc>
          <w:tcPr>
            <w:tcW w:w="6147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/>
            <w:vAlign w:val="bottom"/>
          </w:tcPr>
          <w:p w14:paraId="0A113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7F06249B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</w:rPr>
        <w:t>注：表格内容均需按要求填写，不得留空, 否则按投标无效处理</w:t>
      </w:r>
    </w:p>
    <w:p w14:paraId="09264CF3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44F066FC">
      <w:pPr>
        <w:rPr>
          <w:rFonts w:hint="eastAsia"/>
          <w:lang w:val="en-US" w:eastAsia="zh-CN"/>
        </w:rPr>
      </w:pPr>
    </w:p>
    <w:p w14:paraId="19DC1663">
      <w:pPr>
        <w:rPr>
          <w:rFonts w:hint="eastAsia"/>
          <w:lang w:val="en-US" w:eastAsia="zh-CN"/>
        </w:rPr>
      </w:pPr>
    </w:p>
    <w:p w14:paraId="3DB632AE">
      <w:pPr>
        <w:pStyle w:val="2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  <w:t>附件4</w:t>
      </w:r>
    </w:p>
    <w:p w14:paraId="0E388F3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  <w:t>消防安全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承诺书</w:t>
      </w:r>
    </w:p>
    <w:p w14:paraId="1C3D6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一、认真落实防火安全责任制，明确各岗位消防安全责任人、消防安全管理人及其职责，强化消防安全管理，落实消防三项报备制度，坚决防范火灾事故的发生。</w:t>
      </w:r>
    </w:p>
    <w:p w14:paraId="5556F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二、制定本单位灭火和应急疏散救援预案，至少每半年进行一次演练，并结合实际，不断完善预案。</w:t>
      </w:r>
    </w:p>
    <w:p w14:paraId="055B3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三、按要求如实开展防火检查、巡查，单位消防安全责任人、消防安全管理人应每日进行防火巡查，每月开展一次全面的防火检查：对检查、巡查应做好记录，并及时录入到消防户籍化系统。</w:t>
      </w:r>
    </w:p>
    <w:p w14:paraId="7914A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四、严格按照国家规定设置消防设施、器材和疏散标识，并经常维护保养，确保完好有效，不损坏和擅自挪用、拆除、停用消防设施和器材。</w:t>
      </w:r>
    </w:p>
    <w:p w14:paraId="7767D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五、严格执行用火、用电、用油和用气制度，不乱拉电线和违规使用大功率电热器等，不违法使用、存储、经营各种易燃易爆的危险化学品。</w:t>
      </w:r>
    </w:p>
    <w:p w14:paraId="54D11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六、通过多种形式开展经常性消防安全教育，对每一名员工每年进行一次消防安全培训，培训内容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有关消防法规、消防安全制度和消防安全的操作规程：本单位、本岗位的火灾危险性和预防措施：有关消防设施的性能、灭火器材的使用方法；报火警、扑救初起火灾以及自救逃生的知识技能。</w:t>
      </w:r>
    </w:p>
    <w:p w14:paraId="6094E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七、建立本单位的义务消防队，配备基本的防护装备，每月进行综合培训一次，每半年进行演练一次。</w:t>
      </w:r>
    </w:p>
    <w:p w14:paraId="0AB3E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八、建立健全消防档案。消防档案应当包括消防安全基本情况和消防安全管理情况。对消防档案统一保管、备查。</w:t>
      </w:r>
    </w:p>
    <w:p w14:paraId="585EB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本单位严格接受消防部门的监督管理，未履行以上承诺的，自愿接受消防部门的处罚，发生火灾事故，自愿承担相应的法律责任。</w:t>
      </w:r>
    </w:p>
    <w:p w14:paraId="647BD2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(此消防安全承诺书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一式两份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，一份由签订人留存，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资产运营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部备案)</w:t>
      </w:r>
    </w:p>
    <w:p w14:paraId="64B81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F133C16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2851162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C9C34E0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承诺单位：</w:t>
      </w:r>
    </w:p>
    <w:p w14:paraId="571D3426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F436E88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749AFA1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消防安全责任人（签字）：</w:t>
      </w:r>
    </w:p>
    <w:p w14:paraId="7B953557">
      <w:pPr>
        <w:rPr>
          <w:highlight w:val="none"/>
        </w:rPr>
      </w:pPr>
    </w:p>
    <w:p w14:paraId="43676A1A">
      <w:pPr>
        <w:spacing w:line="500" w:lineRule="exact"/>
        <w:rPr>
          <w:highlight w:val="none"/>
        </w:rPr>
      </w:pPr>
    </w:p>
    <w:p w14:paraId="0F74B92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DFE2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F459E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6F459E"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jQyMGMxMmQ0NzA5OGVhMWYwODAwMmQ4N2Q1YmMifQ=="/>
  </w:docVars>
  <w:rsids>
    <w:rsidRoot w:val="32FD2D6C"/>
    <w:rsid w:val="314C77EA"/>
    <w:rsid w:val="32F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99"/>
    <w:pPr>
      <w:widowControl w:val="0"/>
      <w:spacing w:line="560" w:lineRule="exact"/>
      <w:ind w:left="420" w:leftChars="200" w:firstLine="200" w:firstLineChars="200"/>
      <w:jc w:val="both"/>
    </w:pPr>
    <w:rPr>
      <w:rFonts w:ascii="Times New Roman" w:hAnsi="Times New Roman" w:eastAsia="方正仿宋_GBK" w:cs="Times New Roman"/>
      <w:b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1277</Words>
  <Characters>1293</Characters>
  <Lines>0</Lines>
  <Paragraphs>0</Paragraphs>
  <TotalTime>1</TotalTime>
  <ScaleCrop>false</ScaleCrop>
  <LinksUpToDate>false</LinksUpToDate>
  <CharactersWithSpaces>1451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2025-06-23T00:38:00Z</dcterms:created>
  <dc:creator>甘蕾</dc:creator>
  <cp:lastModifiedBy>甘蕾</cp:lastModifiedBy>
  <dcterms:modified xsi:type="dcterms:W3CDTF">2025-06-23T07:13:05Z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C4FEADBEF0AA4382A85D59A8F532767E_11</vt:lpwstr>
  </property>
</Properties>
</file>