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DC813">
      <w:pPr>
        <w:pStyle w:val="2"/>
        <w:spacing w:line="560" w:lineRule="exact"/>
        <w:ind w:left="0" w:leftChars="0" w:firstLine="0" w:firstLineChars="0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1</w:t>
      </w:r>
    </w:p>
    <w:tbl>
      <w:tblPr>
        <w:tblStyle w:val="5"/>
        <w:tblpPr w:leftFromText="180" w:rightFromText="180" w:vertAnchor="text" w:horzAnchor="page" w:tblpX="1355" w:tblpY="332"/>
        <w:tblOverlap w:val="never"/>
        <w:tblW w:w="9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890"/>
        <w:gridCol w:w="2205"/>
        <w:gridCol w:w="2580"/>
        <w:gridCol w:w="1830"/>
      </w:tblGrid>
      <w:tr w14:paraId="040D1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4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045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sz w:val="44"/>
                <w:szCs w:val="44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  <w:lang w:val="en-US" w:eastAsia="zh-CN"/>
              </w:rPr>
              <w:t>南宁市青秀区新民路43号6栋6、7号商铺2间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</w:rPr>
              <w:t>竞租报名表</w:t>
            </w:r>
          </w:p>
        </w:tc>
      </w:tr>
      <w:tr w14:paraId="0A336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6AB749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  本  情  况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D70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竞租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F62B2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2BC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竞租人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性质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自然人、个体工商户、有限责任公司等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EBD3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</w:p>
        </w:tc>
      </w:tr>
      <w:tr w14:paraId="0D765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11F8A141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FBE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注册资本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9F0B8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3F7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法定代表人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9684A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70C1C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6321B2DA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FDD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E6AA2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EBE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联系电话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4E71E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03E1C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4FAE2710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7CB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联系地址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2571D8D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1D2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所属行业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DE2FD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1D6C9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7AAC5D3C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76E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经营范围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318BA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2A152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3994DE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责  任  和  义  务</w:t>
            </w:r>
          </w:p>
        </w:tc>
        <w:tc>
          <w:tcPr>
            <w:tcW w:w="8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AA615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意向承租方须按要求提供相关资料。</w:t>
            </w:r>
          </w:p>
          <w:p w14:paraId="0353BD4E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意向承租方须提供出租方要求出具的其他资料。</w:t>
            </w:r>
          </w:p>
          <w:p w14:paraId="19513FAF">
            <w:pPr>
              <w:widowControl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意向承租方须保证所提供资料的完整性、真实性和合法性，否则承担法律责任和经济责任。</w:t>
            </w:r>
          </w:p>
        </w:tc>
      </w:tr>
      <w:tr w14:paraId="39DA7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EE1C8D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C5176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意向承租方：（盖章或签字）</w:t>
            </w:r>
          </w:p>
        </w:tc>
      </w:tr>
      <w:tr w14:paraId="4859F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7756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A32AA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代理人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：（签字）</w:t>
            </w:r>
          </w:p>
        </w:tc>
      </w:tr>
      <w:tr w14:paraId="2C973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44B73E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C5C2E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       年     月     日</w:t>
            </w:r>
          </w:p>
        </w:tc>
      </w:tr>
    </w:tbl>
    <w:p w14:paraId="172484F0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2</w:t>
      </w:r>
    </w:p>
    <w:p w14:paraId="5884B193">
      <w:pPr>
        <w:rPr>
          <w:rFonts w:hint="eastAsia"/>
          <w:highlight w:val="none"/>
          <w:lang w:val="en-US" w:eastAsia="zh-CN"/>
        </w:rPr>
      </w:pPr>
    </w:p>
    <w:p w14:paraId="722C231B"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  <w:t>南宁市青秀区新民路43号6栋6、7号商铺2间竞租承诺书</w:t>
      </w:r>
    </w:p>
    <w:p w14:paraId="03220318"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6E3BA67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本人（公司）自愿参加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活动，并承诺在参加该标的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前本人（公司）经营活动中没有以下行为之一：</w:t>
      </w:r>
    </w:p>
    <w:p w14:paraId="5DEC75C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1.违反国家相关法律法规和其他违法乱纪行为；</w:t>
      </w:r>
    </w:p>
    <w:p w14:paraId="1641B8F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2.不遵守合同约定、不服从管理、拖欠租金的；</w:t>
      </w:r>
    </w:p>
    <w:p w14:paraId="4C3A5C6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.因安全事故、质量事故、投标违规等不良记录被政府有关部门处罚或仍在受罚期内的；</w:t>
      </w:r>
    </w:p>
    <w:p w14:paraId="2C8089B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.被有关部门责令停业、企业财产被查封、冻结、处于破产状态或严重亏损状态的；</w:t>
      </w:r>
    </w:p>
    <w:p w14:paraId="686F1AB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.存在无证经营记录的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 w14:paraId="161FD5B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如本人（公司）存在上述不良记录中任何一项，在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成交后被核实的，本人（公司）自愿放弃承租权益,同时，赔偿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出租人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相关经济损失，特此声明。</w:t>
      </w:r>
    </w:p>
    <w:p w14:paraId="35BA5C3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7162FCB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人：</w:t>
      </w:r>
    </w:p>
    <w:p w14:paraId="4C4DEE8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统一社会信用代码/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身份证号：</w:t>
      </w:r>
    </w:p>
    <w:p w14:paraId="6C9710A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联系电话：</w:t>
      </w:r>
    </w:p>
    <w:p w14:paraId="49084E24">
      <w:pPr>
        <w:spacing w:line="500" w:lineRule="exact"/>
        <w:rPr>
          <w:highlight w:val="none"/>
        </w:rPr>
      </w:pPr>
    </w:p>
    <w:p w14:paraId="18352800">
      <w:pPr>
        <w:spacing w:line="500" w:lineRule="exact"/>
        <w:rPr>
          <w:highlight w:val="none"/>
        </w:rPr>
      </w:pPr>
    </w:p>
    <w:p w14:paraId="28393A9F">
      <w:pPr>
        <w:spacing w:line="500" w:lineRule="exact"/>
        <w:rPr>
          <w:highlight w:val="none"/>
        </w:rPr>
      </w:pPr>
    </w:p>
    <w:p w14:paraId="7D99E31B">
      <w:pPr>
        <w:spacing w:line="500" w:lineRule="exact"/>
        <w:rPr>
          <w:highlight w:val="none"/>
        </w:rPr>
      </w:pPr>
    </w:p>
    <w:p w14:paraId="30BC75B5">
      <w:pPr>
        <w:spacing w:line="500" w:lineRule="exact"/>
        <w:rPr>
          <w:highlight w:val="none"/>
        </w:rPr>
      </w:pPr>
    </w:p>
    <w:p w14:paraId="6E3A8F2E">
      <w:pPr>
        <w:spacing w:line="500" w:lineRule="exact"/>
        <w:rPr>
          <w:highlight w:val="none"/>
        </w:rPr>
      </w:pPr>
    </w:p>
    <w:p w14:paraId="5E5937A2">
      <w:pPr>
        <w:spacing w:line="500" w:lineRule="exact"/>
        <w:rPr>
          <w:highlight w:val="none"/>
        </w:rPr>
      </w:pPr>
    </w:p>
    <w:p w14:paraId="0CD37ADD">
      <w:pPr>
        <w:pStyle w:val="2"/>
        <w:spacing w:line="560" w:lineRule="exact"/>
        <w:ind w:left="0" w:leftChars="0" w:firstLine="0" w:firstLineChars="0"/>
        <w:rPr>
          <w:rFonts w:hint="eastAsia" w:eastAsia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3</w:t>
      </w:r>
    </w:p>
    <w:tbl>
      <w:tblPr>
        <w:tblStyle w:val="5"/>
        <w:tblW w:w="9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2036"/>
        <w:gridCol w:w="592"/>
        <w:gridCol w:w="3519"/>
      </w:tblGrid>
      <w:tr w14:paraId="60E2E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restart"/>
            <w:tcBorders>
              <w:bottom w:val="nil"/>
            </w:tcBorders>
            <w:noWrap w:val="0"/>
            <w:vAlign w:val="center"/>
          </w:tcPr>
          <w:p w14:paraId="550D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南宁市青秀区新民路43号6栋6、7号商铺2间</w:t>
            </w:r>
          </w:p>
          <w:p w14:paraId="7D50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报价表</w:t>
            </w:r>
          </w:p>
        </w:tc>
      </w:tr>
      <w:tr w14:paraId="7817E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F66EC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</w:tr>
      <w:tr w14:paraId="55300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724134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</w:tr>
      <w:tr w14:paraId="0606E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5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FE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南宁市青秀区新民路43号6栋6、7号商铺2间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4E78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年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月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日</w:t>
            </w:r>
          </w:p>
        </w:tc>
      </w:tr>
      <w:tr w14:paraId="527AE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875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7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竞租人</w:t>
            </w:r>
          </w:p>
        </w:tc>
        <w:tc>
          <w:tcPr>
            <w:tcW w:w="6147" w:type="dxa"/>
            <w:gridSpan w:val="3"/>
            <w:tcBorders>
              <w:top w:val="single" w:color="auto" w:sz="4" w:space="0"/>
              <w:left w:val="single" w:color="000000" w:sz="4" w:space="0"/>
              <w:bottom w:val="nil"/>
            </w:tcBorders>
            <w:noWrap/>
            <w:vAlign w:val="center"/>
          </w:tcPr>
          <w:p w14:paraId="5D558C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A38E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875" w:type="dxa"/>
            <w:vMerge w:val="restart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561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本次报价</w:t>
            </w:r>
          </w:p>
          <w:p w14:paraId="251C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（人民币）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C4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CB79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F556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875" w:type="dxa"/>
            <w:vMerge w:val="continue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9E081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37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73FF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29A18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1" w:hRule="atLeast"/>
          <w:jc w:val="center"/>
        </w:trPr>
        <w:tc>
          <w:tcPr>
            <w:tcW w:w="28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A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其他承诺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18606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9C713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58EA64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5C27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875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A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竞租人（盖章或签字）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</w:tcBorders>
            <w:noWrap/>
            <w:vAlign w:val="bottom"/>
          </w:tcPr>
          <w:p w14:paraId="01F53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392AD114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highlight w:val="none"/>
        </w:rPr>
        <w:t>注：表格内容均需按要求填写，不得留空, 否则按投标无效处理</w:t>
      </w:r>
    </w:p>
    <w:p w14:paraId="77431C6F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079C1A6C">
      <w:pPr>
        <w:rPr>
          <w:rFonts w:hint="eastAsia"/>
          <w:lang w:val="en-US" w:eastAsia="zh-CN"/>
        </w:rPr>
      </w:pPr>
    </w:p>
    <w:p w14:paraId="323B4299">
      <w:pPr>
        <w:rPr>
          <w:rFonts w:hint="eastAsia"/>
          <w:lang w:val="en-US" w:eastAsia="zh-CN"/>
        </w:rPr>
      </w:pPr>
    </w:p>
    <w:p w14:paraId="51056908">
      <w:pPr>
        <w:pStyle w:val="2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  <w:t>附件4</w:t>
      </w:r>
    </w:p>
    <w:p w14:paraId="138C3BC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</w:rPr>
        <w:t>消防安全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承诺书</w:t>
      </w:r>
    </w:p>
    <w:p w14:paraId="0C05C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一、认真落实防火安全责任制，明确各岗位消防安全责任人、消防安全管理人及其职责，强化消防安全管理，落实消防三项报备制度，坚决防范火灾事故的发生。</w:t>
      </w:r>
    </w:p>
    <w:p w14:paraId="4DEFC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二、制定本单位灭火和应急疏散救援预案，至少每半年进行一次演练，并结合实际，不断完善预案。</w:t>
      </w:r>
    </w:p>
    <w:p w14:paraId="658A1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三、按要求如实开展防火检查、巡查，单位消防安全责任人、消防安全管理人应每日进行防火巡查，每月开展一次全面的防火检查：对检查、巡查应做好记录，并及时录入到消防户籍化系统。</w:t>
      </w:r>
    </w:p>
    <w:p w14:paraId="72CDA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四、严格按照国家规定设置消防设施、器材和疏散标识，并经常维护保养，确保完好有效，不损坏和擅自挪用、拆除、停用消防设施和器材。</w:t>
      </w:r>
    </w:p>
    <w:p w14:paraId="6C0A9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五、严格执行用火、用电、用油和用气制度，不乱拉电线和违规使用大功率电热器等，不违法使用、存储、经营各种易燃易爆的危险化学品。</w:t>
      </w:r>
    </w:p>
    <w:p w14:paraId="523B2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六、通过多种形式开展经常性消防安全教育，对每一名员工每年进行一次消防安全培训，培训内容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有关消防法规、消防安全制度和消防安全的操作规程：本单位、本岗位的火灾危险性和预防措施：有关消防设施的性能、灭火器材的使用方法；报火警、扑救初起火灾以及自救逃生的知识技能。</w:t>
      </w:r>
    </w:p>
    <w:p w14:paraId="641C7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七、建立本单位的义务消防队，配备基本的防护装备，每月进行综合培训一次，每半年进行演练一次。</w:t>
      </w:r>
    </w:p>
    <w:p w14:paraId="6A20B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八、建立健全消防档案。消防档案应当包括消防安全基本情况和消防安全管理情况。对消防档案统一保管、备查。</w:t>
      </w:r>
    </w:p>
    <w:p w14:paraId="72351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本单位严格接受消防部门的监督管理，未履行以上承诺的，自愿接受消防部门的处罚，发生火灾事故，自愿承担相应的法律责任。</w:t>
      </w:r>
    </w:p>
    <w:p w14:paraId="4016E7E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(此消防安全承诺书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一式两份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，一份由签订人留存，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份由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资产运营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部备案)</w:t>
      </w:r>
    </w:p>
    <w:p w14:paraId="09FB6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572ABC1A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4F7DD47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42B3179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承诺单位：</w:t>
      </w:r>
    </w:p>
    <w:p w14:paraId="12D8DDDA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4DF0E922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866A6B5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消防安全责任人（签字）：</w:t>
      </w:r>
    </w:p>
    <w:p w14:paraId="4839650D">
      <w:pPr>
        <w:rPr>
          <w:highlight w:val="none"/>
        </w:rPr>
      </w:pPr>
    </w:p>
    <w:p w14:paraId="2531FCF8">
      <w:pPr>
        <w:spacing w:line="500" w:lineRule="exact"/>
        <w:rPr>
          <w:highlight w:val="none"/>
        </w:rPr>
      </w:pPr>
    </w:p>
    <w:p w14:paraId="6CEBD498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2965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EA4E1A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EA4E1A"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ZjQyMGMxMmQ0NzA5OGVhMWYwODAwMmQ4N2Q1YmMifQ=="/>
  </w:docVars>
  <w:rsids>
    <w:rsidRoot w:val="1E5C3FB7"/>
    <w:rsid w:val="0CCB762F"/>
    <w:rsid w:val="172614C7"/>
    <w:rsid w:val="1E5C3FB7"/>
    <w:rsid w:val="2C0A25F7"/>
    <w:rsid w:val="2D375359"/>
    <w:rsid w:val="4B13238B"/>
    <w:rsid w:val="50910B0E"/>
    <w:rsid w:val="548D7071"/>
    <w:rsid w:val="6F28401C"/>
    <w:rsid w:val="6FFF8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99"/>
    <w:pPr>
      <w:widowControl w:val="0"/>
      <w:spacing w:line="560" w:lineRule="exact"/>
      <w:ind w:left="420" w:leftChars="200" w:firstLine="200" w:firstLineChars="200"/>
      <w:jc w:val="both"/>
    </w:pPr>
    <w:rPr>
      <w:rFonts w:ascii="Times New Roman" w:hAnsi="Times New Roman" w:eastAsia="方正仿宋_GBK" w:cs="Times New Roman"/>
      <w:b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1341</Words>
  <Characters>1357</Characters>
  <Lines>0</Lines>
  <Paragraphs>0</Paragraphs>
  <TotalTime>1</TotalTime>
  <ScaleCrop>false</ScaleCrop>
  <LinksUpToDate>false</LinksUpToDate>
  <CharactersWithSpaces>1515</CharactersWithSpaces>
  <Application>WPS Office_12.8.2.21234_F1E327BC-269C-435d-A152-05C5408002CA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2025-09-02T17:06:00Z</dcterms:created>
  <dc:creator>甘蕾</dc:creator>
  <cp:lastModifiedBy>蒋茵梦</cp:lastModifiedBy>
  <dcterms:modified xsi:type="dcterms:W3CDTF">2026-03-23T10:48:03Z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2052-12.8.2.21234</vt:lpwstr>
  </property>
  <property fmtid="{D5CDD505-2E9C-101B-9397-08002B2CF9AE}" pid="3" name="ICV">
    <vt:lpwstr>812439CD72FD4F1497BD2832D6514CEF_11</vt:lpwstr>
  </property>
  <property fmtid="{D5CDD505-2E9C-101B-9397-08002B2CF9AE}" pid="4" name="KSOTemplateDocerSaveRecord">
    <vt:lpwstr>eyJoZGlkIjoiNjJiZjQyMGMxMmQ0NzA5OGVhMWYwODAwMmQ4N2Q1YmMiLCJ1c2VySWQiOiIxNDc0ODQ2NDUwIn0=</vt:lpwstr>
  </property>
</Properties>
</file>