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DC813">
      <w:pPr>
        <w:pStyle w:val="2"/>
        <w:spacing w:line="560" w:lineRule="exact"/>
        <w:ind w:left="0" w:leftChars="0" w:firstLine="0" w:firstLineChars="0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1355" w:tblpY="332"/>
        <w:tblOverlap w:val="never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90"/>
        <w:gridCol w:w="2205"/>
        <w:gridCol w:w="2580"/>
        <w:gridCol w:w="1830"/>
      </w:tblGrid>
      <w:tr w14:paraId="040D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0C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柳州市柳北区跃进路106号8-10号商铺3间</w:t>
            </w:r>
          </w:p>
          <w:p w14:paraId="40045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sz w:val="44"/>
                <w:szCs w:val="44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</w:rPr>
              <w:t>竞租报名表</w:t>
            </w:r>
          </w:p>
        </w:tc>
      </w:tr>
      <w:tr w14:paraId="0A336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AB749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  本  情  况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D7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竞租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62B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2B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竞租人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性质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自然人、个体工商户、有限责任公司等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EBD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</w:p>
        </w:tc>
      </w:tr>
      <w:tr w14:paraId="0D765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11F8A141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BE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F0B8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3F7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9684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70C1C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321B2DA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D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6AA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EB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E71E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03E1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4FAE2710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7CB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联系地址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571D8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1D2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所属行业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E2F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1D6C9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7AAC5D3C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76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318B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2A152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3994DE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责  任  和  义  务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A61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意向承租方须按要求提供相关资料。</w:t>
            </w:r>
          </w:p>
          <w:p w14:paraId="0353BD4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意向承租方须提供出租方要求出具的其他资料。</w:t>
            </w:r>
          </w:p>
          <w:p w14:paraId="19513FAF">
            <w:pPr>
              <w:widowControl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意向承租方须保证所提供资料的完整性、真实性和合法性，否则承担法律责任和经济责任。</w:t>
            </w:r>
          </w:p>
        </w:tc>
      </w:tr>
      <w:tr w14:paraId="39DA7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E1C8D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517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意向承租方：（盖章或签字）</w:t>
            </w:r>
          </w:p>
        </w:tc>
      </w:tr>
      <w:tr w14:paraId="4859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7756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32AA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代理人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：（签字）</w:t>
            </w:r>
          </w:p>
        </w:tc>
      </w:tr>
      <w:tr w14:paraId="2C973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4B73E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5C2E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       年     月     日</w:t>
            </w:r>
          </w:p>
        </w:tc>
      </w:tr>
    </w:tbl>
    <w:p w14:paraId="172484F0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5884B193">
      <w:pPr>
        <w:rPr>
          <w:rFonts w:hint="eastAsia"/>
          <w:highlight w:val="none"/>
          <w:lang w:val="en-US" w:eastAsia="zh-CN"/>
        </w:rPr>
      </w:pPr>
    </w:p>
    <w:p w14:paraId="7870222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柳州市柳北区跃进路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106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号8-1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0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号商铺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间</w:t>
      </w:r>
    </w:p>
    <w:p w14:paraId="722C231B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竞租承诺书</w:t>
      </w:r>
    </w:p>
    <w:p w14:paraId="0322031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6E3BA67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本人（公司）自愿参加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活动，并承诺在参加该标的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前本人（公司）经营活动中没有以下行为之一：</w:t>
      </w:r>
    </w:p>
    <w:p w14:paraId="5DEC75C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1.违反国家相关法律法规和其他违法乱纪行为；</w:t>
      </w:r>
    </w:p>
    <w:p w14:paraId="1641B8F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2.不遵守合同约定、不服从管理、拖欠租金的；</w:t>
      </w:r>
    </w:p>
    <w:p w14:paraId="4C3A5C6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.因安全事故、质量事故、投标违规等不良记录被政府有关部门处罚或仍在受罚期内的；</w:t>
      </w:r>
    </w:p>
    <w:p w14:paraId="2C8089B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.被有关部门责令停业、企业财产被查封、冻结、处于破产状态或严重亏损状态的；</w:t>
      </w:r>
    </w:p>
    <w:p w14:paraId="686F1A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.存在无证经营记录的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161FD5B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如本人（公司）存在上述不良记录中任何一项，在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成交后被核实的，本人（公司）自愿放弃承租权益,同时，赔偿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出租人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相关经济损失，特此声明。</w:t>
      </w:r>
    </w:p>
    <w:p w14:paraId="35BA5C3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7162FCB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人：</w:t>
      </w:r>
    </w:p>
    <w:p w14:paraId="4C4DEE8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统一社会信用代码/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6C9710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联系电话：</w:t>
      </w:r>
    </w:p>
    <w:p w14:paraId="49084E24">
      <w:pPr>
        <w:spacing w:line="500" w:lineRule="exact"/>
        <w:rPr>
          <w:highlight w:val="none"/>
        </w:rPr>
      </w:pPr>
    </w:p>
    <w:p w14:paraId="18352800">
      <w:pPr>
        <w:spacing w:line="500" w:lineRule="exact"/>
        <w:rPr>
          <w:highlight w:val="none"/>
        </w:rPr>
      </w:pPr>
    </w:p>
    <w:p w14:paraId="28393A9F">
      <w:pPr>
        <w:spacing w:line="500" w:lineRule="exact"/>
        <w:rPr>
          <w:highlight w:val="none"/>
        </w:rPr>
      </w:pPr>
    </w:p>
    <w:p w14:paraId="7D99E31B">
      <w:pPr>
        <w:spacing w:line="500" w:lineRule="exact"/>
        <w:rPr>
          <w:highlight w:val="none"/>
        </w:rPr>
      </w:pPr>
    </w:p>
    <w:p w14:paraId="30BC75B5">
      <w:pPr>
        <w:spacing w:line="500" w:lineRule="exact"/>
        <w:rPr>
          <w:highlight w:val="none"/>
        </w:rPr>
      </w:pPr>
    </w:p>
    <w:p w14:paraId="6E3A8F2E">
      <w:pPr>
        <w:spacing w:line="500" w:lineRule="exact"/>
        <w:rPr>
          <w:highlight w:val="none"/>
        </w:rPr>
      </w:pPr>
    </w:p>
    <w:p w14:paraId="5E5937A2">
      <w:pPr>
        <w:spacing w:line="500" w:lineRule="exact"/>
        <w:rPr>
          <w:highlight w:val="none"/>
        </w:rPr>
      </w:pPr>
    </w:p>
    <w:p w14:paraId="0CD37ADD">
      <w:pPr>
        <w:pStyle w:val="2"/>
        <w:spacing w:line="560" w:lineRule="exact"/>
        <w:ind w:left="0" w:leftChars="0" w:firstLine="0" w:firstLineChars="0"/>
        <w:rPr>
          <w:rFonts w:hint="eastAsia" w:eastAsia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5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036"/>
        <w:gridCol w:w="592"/>
        <w:gridCol w:w="3519"/>
      </w:tblGrid>
      <w:tr w14:paraId="60E2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restart"/>
            <w:tcBorders>
              <w:bottom w:val="nil"/>
            </w:tcBorders>
            <w:noWrap w:val="0"/>
            <w:vAlign w:val="center"/>
          </w:tcPr>
          <w:p w14:paraId="550D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柳州市柳北区跃进路106号8-10号商铺3间</w:t>
            </w:r>
          </w:p>
          <w:p w14:paraId="7D50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报价表</w:t>
            </w:r>
          </w:p>
        </w:tc>
      </w:tr>
      <w:tr w14:paraId="7817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66EC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5530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24134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0606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5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柳州市柳北区跃进路106号8-10号商铺3间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E78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527A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7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</w:t>
            </w:r>
          </w:p>
        </w:tc>
        <w:tc>
          <w:tcPr>
            <w:tcW w:w="6147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</w:tcBorders>
            <w:noWrap/>
            <w:vAlign w:val="center"/>
          </w:tcPr>
          <w:p w14:paraId="5D558C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A38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875" w:type="dxa"/>
            <w:vMerge w:val="restart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61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本次报价</w:t>
            </w:r>
          </w:p>
          <w:p w14:paraId="251C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（人民币）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C4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B79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F55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875" w:type="dxa"/>
            <w:vMerge w:val="continue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9E081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7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3FF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9A1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atLeast"/>
          <w:jc w:val="center"/>
        </w:trPr>
        <w:tc>
          <w:tcPr>
            <w:tcW w:w="28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A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其他承诺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18606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9C71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8EA64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5C27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7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竞租人（盖章或签字）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</w:tcBorders>
            <w:noWrap/>
            <w:vAlign w:val="bottom"/>
          </w:tcPr>
          <w:p w14:paraId="01F53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92AD114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注：表格内容均需按要求填写，不得留空, 否则按投标无效处理</w:t>
      </w:r>
    </w:p>
    <w:p w14:paraId="77431C6F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79C1A6C">
      <w:pPr>
        <w:rPr>
          <w:rFonts w:hint="eastAsia"/>
          <w:lang w:val="en-US" w:eastAsia="zh-CN"/>
        </w:rPr>
      </w:pPr>
    </w:p>
    <w:p w14:paraId="323B4299">
      <w:pPr>
        <w:rPr>
          <w:rFonts w:hint="eastAsia"/>
          <w:lang w:val="en-US" w:eastAsia="zh-CN"/>
        </w:rPr>
      </w:pPr>
    </w:p>
    <w:p w14:paraId="51056908">
      <w:pPr>
        <w:pStyle w:val="2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  <w:t>附件4</w:t>
      </w:r>
    </w:p>
    <w:p w14:paraId="138C3BC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</w:rPr>
        <w:t>消防安全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承诺书</w:t>
      </w:r>
    </w:p>
    <w:p w14:paraId="0C05C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一、认真落实防火安全责任制，明确各岗位消防安全责任人、消防安全管理人及其职责，强化消防安全管理，落实消防三项报备制度，坚决防范火灾事故的发生。</w:t>
      </w:r>
    </w:p>
    <w:p w14:paraId="4DEFC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二、制定本单位灭火和应急疏散救援预案，至少每半年进行一次演练，并结合实际，不断完善预案。</w:t>
      </w:r>
    </w:p>
    <w:p w14:paraId="658A1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三、按要求如实开展防火检查、巡查，单位消防安全责任人、消防安全管理人应每日进行防火巡查，每月开展一次全面的防火检查：对检查、巡查应做好记录，并及时录入到消防户籍化系统。</w:t>
      </w:r>
    </w:p>
    <w:p w14:paraId="72CDA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四、严格按照国家规定设置消防设施、器材和疏散标识，并经常维护保养，确保完好有效，不损坏和擅自挪用、拆除、停用消防设施和器材。</w:t>
      </w:r>
    </w:p>
    <w:p w14:paraId="6C0A9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五、严格执行用火、用电、用油和用气制度，不乱拉电线和违规使用大功率电热器等，不违法使用、存储、经营各种易燃易爆的危险化学品。</w:t>
      </w:r>
    </w:p>
    <w:p w14:paraId="523B2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六、通过多种形式开展经常性消防安全教育，对每一名员工每年进行一次消防安全培训，培训内容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有关消防法规、消防安全制度和消防安全的操作规程：本单位、本岗位的火灾危险性和预防措施：有关消防设施的性能、灭火器材的使用方法；报火警、扑救初起火灾以及自救逃生的知识技能。</w:t>
      </w:r>
    </w:p>
    <w:p w14:paraId="641C7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七、建立本单位的义务消防队，配备基本的防护装备，每月进行综合培训一次，每半年进行演练一次。</w:t>
      </w:r>
    </w:p>
    <w:p w14:paraId="6A20B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八、建立健全消防档案。消防档案应当包括消防安全基本情况和消防安全管理情况。对消防档案统一保管、备查。</w:t>
      </w:r>
    </w:p>
    <w:p w14:paraId="72351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本单位严格接受消防部门的监督管理，未履行以上承诺的，自愿接受消防部门的处罚，发生火灾事故，自愿承担相应的法律责任。</w:t>
      </w:r>
    </w:p>
    <w:p w14:paraId="4016E7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(此消防安全承诺书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一式两份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，一份由签订人留存，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资产运营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部备案)</w:t>
      </w:r>
    </w:p>
    <w:p w14:paraId="09FB6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72ABC1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4F7DD47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42B3179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承诺单位：</w:t>
      </w:r>
    </w:p>
    <w:p w14:paraId="12D8DDD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4DF0E922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866A6B5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消防安全责任人（签字）：</w:t>
      </w:r>
    </w:p>
    <w:p w14:paraId="4839650D">
      <w:pPr>
        <w:rPr>
          <w:highlight w:val="none"/>
        </w:rPr>
      </w:pPr>
    </w:p>
    <w:p w14:paraId="2531FCF8">
      <w:pPr>
        <w:spacing w:line="500" w:lineRule="exact"/>
        <w:rPr>
          <w:highlight w:val="none"/>
        </w:rPr>
      </w:pPr>
    </w:p>
    <w:p w14:paraId="6CEBD49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296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A4E1A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EA4E1A"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ZjQyMGMxMmQ0NzA5OGVhMWYwODAwMmQ4N2Q1YmMifQ=="/>
  </w:docVars>
  <w:rsids>
    <w:rsidRoot w:val="1E5C3FB7"/>
    <w:rsid w:val="0BDE0B77"/>
    <w:rsid w:val="0CCB762F"/>
    <w:rsid w:val="172614C7"/>
    <w:rsid w:val="1E5C3FB7"/>
    <w:rsid w:val="1FFF48AC"/>
    <w:rsid w:val="2BBF4AA4"/>
    <w:rsid w:val="2C0A25F7"/>
    <w:rsid w:val="2D375359"/>
    <w:rsid w:val="33FF25ED"/>
    <w:rsid w:val="4B13238B"/>
    <w:rsid w:val="4EFB7489"/>
    <w:rsid w:val="50910B0E"/>
    <w:rsid w:val="548D7071"/>
    <w:rsid w:val="6B763BCD"/>
    <w:rsid w:val="6F28401C"/>
    <w:rsid w:val="6FDD4725"/>
    <w:rsid w:val="737B5036"/>
    <w:rsid w:val="7BFDBA54"/>
    <w:rsid w:val="9BFFE12E"/>
    <w:rsid w:val="DEFFAD34"/>
    <w:rsid w:val="DF7F0663"/>
    <w:rsid w:val="E35C32A4"/>
    <w:rsid w:val="F0BFE48F"/>
    <w:rsid w:val="FFFBA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99"/>
    <w:pPr>
      <w:widowControl w:val="0"/>
      <w:spacing w:line="560" w:lineRule="exact"/>
      <w:ind w:left="420" w:leftChars="200" w:firstLine="200" w:firstLineChars="200"/>
      <w:jc w:val="both"/>
    </w:pPr>
    <w:rPr>
      <w:rFonts w:ascii="Times New Roman" w:hAnsi="Times New Roman" w:eastAsia="方正仿宋_GBK" w:cs="Times New Roman"/>
      <w:b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619</Words>
  <Characters>639</Characters>
  <Lines>0</Lines>
  <Paragraphs>0</Paragraphs>
  <TotalTime>2</TotalTime>
  <ScaleCrop>false</ScaleCrop>
  <LinksUpToDate>false</LinksUpToDate>
  <CharactersWithSpaces>797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2025-09-02T17:06:00Z</dcterms:created>
  <dc:creator>甘蕾</dc:creator>
  <cp:lastModifiedBy>123</cp:lastModifiedBy>
  <dcterms:modified xsi:type="dcterms:W3CDTF">2026-07-24T10:35:07Z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812439CD72FD4F1497BD2832D6514CEF_11</vt:lpwstr>
  </property>
  <property fmtid="{D5CDD505-2E9C-101B-9397-08002B2CF9AE}" pid="4" name="KSOTemplateDocerSaveRecord">
    <vt:lpwstr>eyJoZGlkIjoiNjJiZjQyMGMxMmQ0NzA5OGVhMWYwODAwMmQ4N2Q1YmMiLCJ1c2VySWQiOiIxNDc0ODQ2NDUwIn0=</vt:lpwstr>
  </property>
</Properties>
</file>