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F0F35">
      <w:pPr>
        <w:pStyle w:val="2"/>
        <w:spacing w:line="560" w:lineRule="exact"/>
        <w:ind w:left="0" w:leftChars="0" w:firstLine="0" w:firstLineChars="0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1</w:t>
      </w:r>
    </w:p>
    <w:tbl>
      <w:tblPr>
        <w:tblStyle w:val="5"/>
        <w:tblpPr w:leftFromText="180" w:rightFromText="180" w:vertAnchor="text" w:horzAnchor="page" w:tblpX="1355" w:tblpY="332"/>
        <w:tblOverlap w:val="never"/>
        <w:tblW w:w="94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890"/>
        <w:gridCol w:w="2205"/>
        <w:gridCol w:w="2580"/>
        <w:gridCol w:w="1830"/>
      </w:tblGrid>
      <w:tr w14:paraId="4B615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42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67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/>
                <w:bCs/>
                <w:color w:val="000000"/>
                <w:sz w:val="44"/>
                <w:szCs w:val="4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南宁市江南区五一东路20号南化第一生活区单2栋</w:t>
            </w: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113号商铺1间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</w:rPr>
              <w:t>竞租报名表</w:t>
            </w:r>
          </w:p>
        </w:tc>
      </w:tr>
      <w:tr w14:paraId="3351C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D6C80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基  本  情  况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BEC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竞租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3D76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9D9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竞租人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性质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  <w:t>自然人、个体工商户、有限责任公司等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F3A6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</w:p>
        </w:tc>
      </w:tr>
      <w:tr w14:paraId="59F69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68676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A9A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注册资本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5BED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933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2A18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196B3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38523EB2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1B6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C934C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EEB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联系电话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4E1D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21D0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9FE477F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929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联系地址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33DFDE4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97A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所属行业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DF669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408F4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9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4E40BF29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14A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经营范围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6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6550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30457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E5F0A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责  任  和  义  务</w:t>
            </w:r>
          </w:p>
        </w:tc>
        <w:tc>
          <w:tcPr>
            <w:tcW w:w="85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2E19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意向承租方须按要求提供相关资料。</w:t>
            </w:r>
          </w:p>
          <w:p w14:paraId="5B960E8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意向承租方须提供出租方要求出具的其他资料。</w:t>
            </w:r>
          </w:p>
          <w:p w14:paraId="21BD975A">
            <w:pPr>
              <w:widowControl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意向承租方须保证所提供资料的完整性、真实性和合法性，否则承担法律责任和经济责任。</w:t>
            </w:r>
          </w:p>
        </w:tc>
      </w:tr>
      <w:tr w14:paraId="769C4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229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49D9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意向承租方：（盖章或签字）</w:t>
            </w:r>
          </w:p>
        </w:tc>
      </w:tr>
      <w:tr w14:paraId="47EE5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1324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E8CF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代理人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：（签字）</w:t>
            </w:r>
          </w:p>
        </w:tc>
      </w:tr>
      <w:tr w14:paraId="26299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1EF44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B058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       年     月     日</w:t>
            </w:r>
          </w:p>
        </w:tc>
      </w:tr>
    </w:tbl>
    <w:p w14:paraId="6BC03CDB">
      <w:pPr>
        <w:widowControl/>
        <w:spacing w:line="500" w:lineRule="exact"/>
        <w:ind w:firstLine="0"/>
        <w:jc w:val="left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3E2DC7AA">
      <w:pPr>
        <w:widowControl/>
        <w:spacing w:line="500" w:lineRule="exact"/>
        <w:ind w:firstLine="0"/>
        <w:jc w:val="left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3C001823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2</w:t>
      </w:r>
    </w:p>
    <w:p w14:paraId="35DB8502">
      <w:pPr>
        <w:rPr>
          <w:rFonts w:hint="eastAsia"/>
          <w:highlight w:val="none"/>
          <w:lang w:val="en-US" w:eastAsia="zh-CN"/>
        </w:rPr>
      </w:pPr>
    </w:p>
    <w:p w14:paraId="1E467292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  <w:t>南宁市江南区五一东路20号南化第一生活区单2栋113号商铺1间竞租承诺书</w:t>
      </w:r>
    </w:p>
    <w:p w14:paraId="23F62911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1599D15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本人（公司）自愿参加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活动，并承诺在参加该标的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前本人（公司）经营活动中没有以下行为之一：</w:t>
      </w:r>
    </w:p>
    <w:p w14:paraId="55F2239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1.违反国家相关法律法规和其他违法乱纪行为；</w:t>
      </w:r>
    </w:p>
    <w:p w14:paraId="4B0FAB6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2.不遵守合同约定、不服从管理、拖欠租金的；</w:t>
      </w:r>
    </w:p>
    <w:p w14:paraId="58B5C06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.因安全事故、质量事故、投标违规等不良记录被政府有关部门处罚或仍在受罚期内的；</w:t>
      </w:r>
    </w:p>
    <w:p w14:paraId="5F7ECBE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.被有关部门责令停业、企业财产被查封、冻结、处于破产状态或严重亏损状态的；</w:t>
      </w:r>
    </w:p>
    <w:p w14:paraId="09533FA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.存在无证经营记录的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。</w:t>
      </w:r>
    </w:p>
    <w:p w14:paraId="51B4C33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如本人（公司）存在上述不良记录中任何一项，在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成交后被核实的，本人（公司）自愿放弃承租权益,同时，赔偿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出租人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相关经济损失，特此声明。</w:t>
      </w:r>
    </w:p>
    <w:p w14:paraId="6A58FEF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 w14:paraId="104153E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人：</w:t>
      </w:r>
    </w:p>
    <w:p w14:paraId="47A6BBB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统一社会信用代码/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身份证号：</w:t>
      </w:r>
    </w:p>
    <w:p w14:paraId="3EDF65A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联系电话：</w:t>
      </w:r>
    </w:p>
    <w:p w14:paraId="31D8CEA6">
      <w:pPr>
        <w:spacing w:line="500" w:lineRule="exact"/>
        <w:rPr>
          <w:highlight w:val="none"/>
        </w:rPr>
      </w:pPr>
    </w:p>
    <w:p w14:paraId="6038603D">
      <w:pPr>
        <w:spacing w:line="500" w:lineRule="exact"/>
        <w:rPr>
          <w:highlight w:val="none"/>
        </w:rPr>
      </w:pPr>
    </w:p>
    <w:p w14:paraId="1C2637FE">
      <w:pPr>
        <w:spacing w:line="500" w:lineRule="exact"/>
        <w:rPr>
          <w:highlight w:val="none"/>
        </w:rPr>
      </w:pPr>
    </w:p>
    <w:p w14:paraId="064E7CE8">
      <w:pPr>
        <w:spacing w:line="500" w:lineRule="exact"/>
        <w:rPr>
          <w:highlight w:val="none"/>
        </w:rPr>
      </w:pPr>
    </w:p>
    <w:p w14:paraId="756CF16B">
      <w:pPr>
        <w:spacing w:line="500" w:lineRule="exact"/>
        <w:rPr>
          <w:highlight w:val="none"/>
        </w:rPr>
      </w:pPr>
    </w:p>
    <w:p w14:paraId="2F8BB46C">
      <w:pPr>
        <w:spacing w:line="500" w:lineRule="exact"/>
        <w:rPr>
          <w:highlight w:val="none"/>
        </w:rPr>
      </w:pPr>
    </w:p>
    <w:p w14:paraId="67CD69A9">
      <w:pPr>
        <w:spacing w:line="500" w:lineRule="exact"/>
        <w:rPr>
          <w:highlight w:val="none"/>
        </w:rPr>
      </w:pPr>
    </w:p>
    <w:p w14:paraId="6E9E96FC">
      <w:pPr>
        <w:pStyle w:val="2"/>
        <w:spacing w:line="560" w:lineRule="exact"/>
        <w:ind w:left="0" w:leftChars="0" w:firstLine="0" w:firstLineChars="0"/>
        <w:rPr>
          <w:rFonts w:hint="eastAsia" w:eastAsia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3</w:t>
      </w:r>
    </w:p>
    <w:tbl>
      <w:tblPr>
        <w:tblStyle w:val="5"/>
        <w:tblW w:w="90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5"/>
        <w:gridCol w:w="2036"/>
        <w:gridCol w:w="592"/>
        <w:gridCol w:w="3519"/>
      </w:tblGrid>
      <w:tr w14:paraId="17824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restart"/>
            <w:tcBorders>
              <w:bottom w:val="nil"/>
            </w:tcBorders>
            <w:noWrap w:val="0"/>
            <w:vAlign w:val="center"/>
          </w:tcPr>
          <w:p w14:paraId="2EE4C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南宁市江南区五一东路20号南化第一生活区单2栋113号商铺1间报价表</w:t>
            </w:r>
          </w:p>
        </w:tc>
      </w:tr>
      <w:tr w14:paraId="40E8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26080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4B4C9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79E13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0AAA3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50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E0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南宁市江南区五一东路20号南化第一生活区单2栋113号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商铺1间</w:t>
            </w:r>
          </w:p>
        </w:tc>
        <w:tc>
          <w:tcPr>
            <w:tcW w:w="3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288C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年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月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日</w:t>
            </w:r>
          </w:p>
        </w:tc>
      </w:tr>
      <w:tr w14:paraId="2A5BA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2875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A0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</w:t>
            </w:r>
          </w:p>
        </w:tc>
        <w:tc>
          <w:tcPr>
            <w:tcW w:w="6147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</w:tcBorders>
            <w:noWrap/>
            <w:vAlign w:val="center"/>
          </w:tcPr>
          <w:p w14:paraId="55A27D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020DA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2875" w:type="dxa"/>
            <w:vMerge w:val="restart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3888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本次报价</w:t>
            </w:r>
          </w:p>
          <w:p w14:paraId="3E91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（人民币）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41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小写金额：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EF971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3513E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2875" w:type="dxa"/>
            <w:vMerge w:val="continue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12E1F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FF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大写金额：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2E51F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6C827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1" w:hRule="atLeast"/>
          <w:jc w:val="center"/>
        </w:trPr>
        <w:tc>
          <w:tcPr>
            <w:tcW w:w="28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7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其他承诺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310EF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1C6F4B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2D47C9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</w:tr>
      <w:tr w14:paraId="35ABE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2875" w:type="dxa"/>
            <w:tcBorders>
              <w:top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0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竞租人（盖章或签字）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</w:tcBorders>
            <w:noWrap/>
            <w:vAlign w:val="bottom"/>
          </w:tcPr>
          <w:p w14:paraId="772E6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7BC6F619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</w:rPr>
        <w:t>注：表格内容均需按要求填写，不得留空, 否则按投标无效处理</w:t>
      </w:r>
    </w:p>
    <w:p w14:paraId="77BA8DFC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36BADC82">
      <w:pPr>
        <w:rPr>
          <w:rFonts w:hint="eastAsia"/>
          <w:lang w:val="en-US" w:eastAsia="zh-CN"/>
        </w:rPr>
      </w:pPr>
    </w:p>
    <w:p w14:paraId="406EC010">
      <w:pPr>
        <w:rPr>
          <w:rFonts w:hint="eastAsia"/>
          <w:lang w:val="en-US" w:eastAsia="zh-CN"/>
        </w:rPr>
      </w:pPr>
    </w:p>
    <w:p w14:paraId="710D829A">
      <w:pPr>
        <w:pStyle w:val="2"/>
        <w:spacing w:line="560" w:lineRule="exact"/>
        <w:ind w:left="0" w:leftChars="0" w:firstLine="0" w:firstLineChars="0"/>
        <w:rPr>
          <w:rFonts w:hint="default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  <w:t>附件4</w:t>
      </w:r>
    </w:p>
    <w:p w14:paraId="681E38AE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highlight w:val="none"/>
        </w:rPr>
        <w:t>消防安全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承诺书</w:t>
      </w:r>
    </w:p>
    <w:p w14:paraId="38734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一、认真落实防火安全责任制，明确各岗位消防安全责任人、消防安全管理人及其职责，强化消防安全管理，落实消防三项报备制度，坚决防范火灾事故的发生。</w:t>
      </w:r>
    </w:p>
    <w:p w14:paraId="30F9C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二、制定本单位灭火和应急疏散救援预案，至少每半年进行一次演练，并结合实际，不断完善预案。</w:t>
      </w:r>
    </w:p>
    <w:p w14:paraId="5CD54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三、按要求如实开展防火检查、巡查，单位消防安全责任人、消防安全管理人应每日进行防火巡查，每月开展一次全面的防火检查：对检查、巡查应做好记录，并及时录入到消防户籍化系统。</w:t>
      </w:r>
    </w:p>
    <w:p w14:paraId="3FE1A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四、严格按照国家规定设置消防设施、器材和疏散标识，并经常维护保养，确保完好有效，不损坏和擅自挪用、拆除、停用消防设施和器材。</w:t>
      </w:r>
    </w:p>
    <w:p w14:paraId="50E15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五、严格执行用火、用电、用油和用气制度，不乱拉电线和违规使用大功率电热器等，不违法使用、存储、经营各种易燃易爆的危险化学品。</w:t>
      </w:r>
    </w:p>
    <w:p w14:paraId="496B7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六、通过多种形式开展经常性消防安全教育，对每一名员工每年进行一次消防安全培训，培训内容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包括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有关消防法规、消防安全制度和消防安全的操作规程：本单位、本岗位的火灾危险性和预防措施：有关消防设施的性能、灭火器材的使用方法；报火警、扑救初起火灾以及自救逃生的知识技能。</w:t>
      </w:r>
    </w:p>
    <w:p w14:paraId="29FAB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七、建立本单位的义务消防队，配备基本的防护装备，每月进行综合培训一次，每半年进行演练一次。</w:t>
      </w:r>
    </w:p>
    <w:p w14:paraId="5FBD7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八、建立健全消防档案。消防档案应当包括消防安全基本情况和消防安全管理情况。对消防档案统一保管、备查。</w:t>
      </w:r>
    </w:p>
    <w:p w14:paraId="2F2F9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本单位严格接受消防部门的监督管理，未履行以上承诺的，自愿接受消防部门的处罚，发生火灾事故，自愿承担相应的法律责任。</w:t>
      </w:r>
    </w:p>
    <w:p w14:paraId="4EC24F4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(此消防安全承诺书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一式两份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，一份由签订人留存，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份由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资产运营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部备案)</w:t>
      </w:r>
    </w:p>
    <w:p w14:paraId="282A0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7C943505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3D5031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FF78D93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承诺单位：</w:t>
      </w:r>
    </w:p>
    <w:p w14:paraId="7494E2C2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AF650BC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E219FB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消防安全责任人（签字）：</w:t>
      </w:r>
    </w:p>
    <w:p w14:paraId="081B71A5">
      <w:pPr>
        <w:rPr>
          <w:highlight w:val="none"/>
        </w:rPr>
      </w:pPr>
    </w:p>
    <w:p w14:paraId="3272DE2F">
      <w:pPr>
        <w:spacing w:line="500" w:lineRule="exact"/>
        <w:rPr>
          <w:highlight w:val="none"/>
        </w:rPr>
      </w:pPr>
    </w:p>
    <w:p w14:paraId="1D5A2B93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8ED9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D08941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8D08941">
                    <w:pPr>
                      <w:pStyle w:val="3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556524"/>
    <w:rsid w:val="01AC33FF"/>
    <w:rsid w:val="20FB1566"/>
    <w:rsid w:val="32D51BB8"/>
    <w:rsid w:val="43924890"/>
    <w:rsid w:val="43F17B6A"/>
    <w:rsid w:val="44A44405"/>
    <w:rsid w:val="485E136A"/>
    <w:rsid w:val="50624857"/>
    <w:rsid w:val="5FC87AD9"/>
    <w:rsid w:val="666119C0"/>
    <w:rsid w:val="71226521"/>
    <w:rsid w:val="769B2F7E"/>
    <w:rsid w:val="7C55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qFormat/>
    <w:uiPriority w:val="99"/>
    <w:pPr>
      <w:widowControl w:val="0"/>
      <w:spacing w:line="560" w:lineRule="exact"/>
      <w:ind w:left="420" w:leftChars="200" w:firstLine="200" w:firstLineChars="200"/>
      <w:jc w:val="both"/>
    </w:pPr>
    <w:rPr>
      <w:rFonts w:ascii="Times New Roman" w:hAnsi="Times New Roman" w:eastAsia="方正仿宋_GBK" w:cs="Times New Roman"/>
      <w:b/>
      <w:kern w:val="2"/>
      <w:sz w:val="32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1329</Words>
  <Characters>1349</Characters>
  <Lines>0</Lines>
  <Paragraphs>0</Paragraphs>
  <TotalTime>0</TotalTime>
  <ScaleCrop>false</ScaleCrop>
  <LinksUpToDate>false</LinksUpToDate>
  <CharactersWithSpaces>1507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2026-04-09T07:44:00Z</dcterms:created>
  <dc:creator>甘蕾</dc:creator>
  <cp:lastModifiedBy>甘蕾</cp:lastModifiedBy>
  <dcterms:modified xsi:type="dcterms:W3CDTF">2026-08-18T03:44:23Z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4B41AFFE93734A31B929B2520F6C0768_11</vt:lpwstr>
  </property>
  <property fmtid="{D5CDD505-2E9C-101B-9397-08002B2CF9AE}" pid="4" name="KSOTemplateDocerSaveRecord">
    <vt:lpwstr>eyJoZGlkIjoiNjJiZjQyMGMxMmQ0NzA5OGVhMWYwODAwMmQ4N2Q1YmMiLCJ1c2VySWQiOiIxNDc0ODQ2NDUwIn0=</vt:lpwstr>
  </property>
</Properties>
</file>